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E3" w:rsidRPr="009834E3" w:rsidRDefault="009834E3" w:rsidP="009834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0"/>
          <w:szCs w:val="40"/>
          <w:lang w:eastAsia="ru-RU"/>
        </w:rPr>
      </w:pPr>
      <w:r w:rsidRPr="009834E3">
        <w:rPr>
          <w:rFonts w:ascii="Arial" w:eastAsia="Times New Roman" w:hAnsi="Arial" w:cs="Arial"/>
          <w:b/>
          <w:bCs/>
          <w:color w:val="2D2D2D"/>
          <w:spacing w:val="1"/>
          <w:kern w:val="36"/>
          <w:sz w:val="40"/>
          <w:szCs w:val="40"/>
          <w:lang w:eastAsia="ru-RU"/>
        </w:rPr>
        <w:t xml:space="preserve">О СОЗДАНИИ ПРИЕМНЫХ СЕМЕЙ ДЛЯ ГРАЖДАН ПОЖИЛОГО ВОЗРАСТА И ИНВАЛИДОВ НА ТЕРРИТОРИИ СМОЛЕНСКОЙ ОБЛАСТИ </w:t>
      </w:r>
    </w:p>
    <w:p w:rsidR="009834E3" w:rsidRPr="009834E3" w:rsidRDefault="009834E3" w:rsidP="009834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0"/>
          <w:szCs w:val="40"/>
          <w:lang w:eastAsia="ru-RU"/>
        </w:rPr>
      </w:pPr>
      <w:r w:rsidRPr="009834E3">
        <w:rPr>
          <w:rFonts w:ascii="Arial" w:eastAsia="Times New Roman" w:hAnsi="Arial" w:cs="Arial"/>
          <w:b/>
          <w:bCs/>
          <w:color w:val="2D2D2D"/>
          <w:spacing w:val="1"/>
          <w:kern w:val="36"/>
          <w:sz w:val="40"/>
          <w:szCs w:val="40"/>
          <w:lang w:eastAsia="ru-RU"/>
        </w:rPr>
        <w:t>(с изменениями на: 21.04.2015)</w:t>
      </w:r>
    </w:p>
    <w:p w:rsidR="009834E3" w:rsidRPr="009834E3" w:rsidRDefault="009834E3" w:rsidP="009834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</w:t>
      </w: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АДМИНИСТРАЦИЯ СМОЛЕНСКОЙ ОБЛАСТИ</w:t>
      </w:r>
    </w:p>
    <w:p w:rsidR="009834E3" w:rsidRPr="009834E3" w:rsidRDefault="009834E3" w:rsidP="009834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9834E3" w:rsidRPr="009834E3" w:rsidRDefault="009834E3" w:rsidP="009834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4 июня 2014 года N 410</w:t>
      </w:r>
    </w:p>
    <w:p w:rsidR="009834E3" w:rsidRPr="009834E3" w:rsidRDefault="009834E3" w:rsidP="009834E3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 СОЗДАНИИ ПРИЕМНЫХ СЕМЕЙ ДЛЯ ГРАЖДАН ПОЖИЛОГО ВОЗРАСТА И ИНВАЛИДОВ НА ТЕРРИТОРИИ СМОЛЕНСКОЙ ОБЛАСТИ</w:t>
      </w:r>
    </w:p>
    <w:p w:rsidR="009834E3" w:rsidRPr="009834E3" w:rsidRDefault="009834E3" w:rsidP="009834E3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редакции </w:t>
      </w:r>
      <w:hyperlink r:id="rId4" w:history="1">
        <w:r w:rsidRPr="009834E3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 </w:t>
      </w:r>
      <w:r w:rsidRPr="009834E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9834E3" w:rsidRPr="009834E3" w:rsidRDefault="009834E3" w:rsidP="009834E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 соответствии с подпунктом 24 пункта 2 статьи 26.3 </w:t>
      </w:r>
      <w:hyperlink r:id="rId5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 и в целях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повышения качества жизни граждан пожилого возраста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и инвалидов, нуждающихся в социальной поддержке, и профилактики социального одиночества Администрация Смоленской области постановляет: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1. Установить на территории Смоленской области дополнительную меру социальной поддержки в виде права на проживание в приемной семье граждан пожилого возраста и инвалидов.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2. Утвердить прилагаемое Положение о создании приемных семей для граждан пожилого возраста и инвалидов на территории Смоленской области.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 Финансирование расходов, связанных с предоставлением дополнительной меры социальной поддержки, предусмотренной пунктом 1 настоящего постановления, является расходным обязательством Смоленской области.</w:t>
      </w:r>
    </w:p>
    <w:p w:rsidR="009834E3" w:rsidRPr="009834E3" w:rsidRDefault="009834E3" w:rsidP="009834E3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Губернатор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Смоленской области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А.В.ОСТРОВСКИЙ</w:t>
      </w:r>
    </w:p>
    <w:p w:rsidR="009834E3" w:rsidRPr="009834E3" w:rsidRDefault="009834E3" w:rsidP="009834E3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834E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ПОЛОЖЕНИЕ О СОЗДАНИИ ПРИЕМНЫХ СЕМЕЙ ДЛЯ ГРАЖДАН ПОЖИЛОГО ВОЗРАСТА И ИНВАЛИДОВ НА ТЕРРИТОРИИ СМОЛЕНСКОЙ ОБЛАСТИ</w:t>
      </w:r>
    </w:p>
    <w:p w:rsidR="009834E3" w:rsidRPr="009834E3" w:rsidRDefault="009834E3" w:rsidP="009834E3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Утверждено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постановлением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Администрации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Смоленской области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от 04.06.2014 N 410</w:t>
      </w:r>
    </w:p>
    <w:p w:rsidR="009834E3" w:rsidRPr="009834E3" w:rsidRDefault="009834E3" w:rsidP="009834E3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(в ред. </w:t>
      </w:r>
      <w:hyperlink r:id="rId6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</w:p>
    <w:p w:rsidR="009834E3" w:rsidRPr="009834E3" w:rsidRDefault="009834E3" w:rsidP="009834E3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1. Настоящее Положение разработано в целях повышения качества жизни граждан пожилого возраста и инвалидов на территории Смоленской области, максимального продления их пребывания в семейной обстановке и определяет порядок создания приемных семей для граждан пожилого возраста и инвалидов, размеры, условия и порядок назначения и выплаты компенсации лицу, создавшему приемную семью для граждан пожилого возраста и инвалидов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ред. </w:t>
      </w:r>
      <w:hyperlink r:id="rId7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2.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Основные понятия, используемые в настоящем Положении: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приемная семья для граждан пожилого возраста и инвалидов (далее - приемная семья) -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создать приемную семью, и совместное с ним проживание;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подопечный - лицо, нуждающееся в социальной поддержке и изъявившее желание проживать в приемной семье.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Под лицом, нуждающимся в социальной поддержке, понимается одинокий или одиноко проживающий на территории Смоленской области пожилой гражданин (в возрасте 75 лет и старше или в возрасте 70 лет и старше с группой инвалидности),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потребности;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lastRenderedPageBreak/>
        <w:t xml:space="preserve">- помощник - лицо, изъявившее желание создать приемную семью.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Под лицом, изъявившим желание создать приемную семью, понимается совершеннолетний дееспособный гражданин в возрасте от 18 лет, проживающий на территории Смоленской области,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не являющийся инвалидом I и II групп, изъявивший желание совместно проживать с лицом (лицами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),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нуждающимся (нуждающимися) в социальной поддержке, и осуществлять за ним (ними) уход в соответствии с договором о создании приемной семьи (далее - договор);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паспорт приемной семьи -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контроля за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соблюдением интересов подопечного и помощника, оформляемый по форме, утвержденной приказом руководителя Департамента Смоленской области по социальному развитию (далее - уполномоченный орган).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 Создание приемной семьи не допускается: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3.1. Между близкими 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неполнородными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(имеющими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общих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отца или мать) братьями и сестрами).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3.2. В отношении граждан, над которыми установлена опека (попечительство), а также граждан, признанных судом недееспособными или ограниченно дееспособными.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3.3. В отношении граждан, состоящих на социальном обслуживании в областных государственных автономных и бюджетных учреждениях социального обслуживания населения - комплексных центрах социального обслуживания населения (далее - учреждения).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3.4. В случае если подопечный и (или) помощник, а также все члены семьи помощника (в случае проживания приемной семьи у помощника) являются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бактери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-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или вирусоносителями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3.6. В случае если создание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4. Учреждение: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выявляет и учитывает лиц, нуждающихся в социальной поддержке, и лиц, изъявляющих желание создать приемную семью и оказывать социальные услуги, ведет реестр подопечных и помощников для создания приемной семьи по форме, утвержденной приказом руководителя уполномоченного органа;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проводит обследование бытового положения помощников и подопечных;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рассматривает заявления, представленные документы и принимает решение о возможности заключения договора или о мотивированном отказе в заключени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и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договора;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организует работу по заключению договора;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контролирует выполнение условий договора;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оформляет паспорт приемной семьи.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5.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Для создания приемной семьи помощник подает в учреждение по месту своего жительства в письменном виде заявление о намерении создать приемную семью по форме, утвержденной приказом руководителя уполномоченного органа, а подопечный подает в учреждение по месту своего жительства в письменном виде заявление об устройстве его в приемную семью по форме, утвержденной приказом руководителя уполномоченного органа.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Помощник одновременно с заявлением о намерении создать приемную семью представляет: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lastRenderedPageBreak/>
        <w:t>- документ, удостоверяющий личность, и его копию;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и всех членов его семьи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бактери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-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или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вирусоносительства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письменное согласие всех совершеннолетних совместно проживающих членов семьи помощника на совместное проживание с подопечным (в случае выбора места проживания приемной семьи у помощника);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свидетельство о рождении, свидетельство о браке, свидетельство о расторжении брака для подтверждения наличия родственных отношений с членами своей семьи, и их копии.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Подопечный одновременно с заявлением об устройстве его в приемную семью представляет: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документ, удостоверяющий личность, и его копию;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справку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бактери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-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или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вирусоносительства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свидетельство о рождении, свидетельство о браке, свидетельство о расторжении брака, свидетельства о смерти членов семьи (супруга (супруги), детей) для подтверждения наличия родственных отношений с членами своей семьи, и их копии;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справку медико-социальной экспертизы об установлении инвалидности и индивидуальной программы реабилитац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ии и ее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копию (для инвалидов).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Копии документов после проверки их соответствия подлинникам заверяются специалистом учреждения, после чего подлинники документов возвращаются заявителю.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Выбор места проживания приемной семьи должен определяться сторонами договора с учетом подпункта 3.6 пункта 3 настоящего Положения.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6. Учреждение проверяет представленные помощником и подопечным документы на предмет их комплектности.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Не позднее 15 рабочих дней со дня получения заявлений и документов, указанных в пункте 5 настоящего Положения, учреждение: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формирует паспорт приемной семьи, в который включаются заявления и документы, указанные в пункте 5 настоящего Положения, а также акт обследования бытового положения помощника, принимая во внимание его личные качества, а также личные качества членов его семьи, состояние их здоровья, акт обследования бытового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положения подопечного с целью установления факта отсутствия помощи и ухода за ним со стороны родственников или иных законных представителей. Формы акта обследования бытового положения помощника и акта обследования бытового положения подопечного устанавливаются приказом руководителя уполномоченного органа;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принимает решение о возможности создания приемной семьи или о невозможности создания приемной семьи;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в случае принятия решения о возможности создания приемной семьи составляется договор;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и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договора;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письменно уведомляет подопечного и помощника о принятом решении. В уведомлении о возможности создания приемной семьи и заключении договора сообщаются также день, время и место заключения договора.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lastRenderedPageBreak/>
        <w:br/>
        <w:t>7. В создании приемной семьи отказывается в случаях, если: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представлен неполный пакет документов, указанных в пункте 5 настоящего Положения;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неполнородными</w:t>
      </w:r>
      <w:proofErr w:type="spell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(имеющими общих отца или мать) братьями и сестрами);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над подопечным установлена опека (попечительство) либо он признан судом недееспособными или ограниченно дееспособными;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подопечный состоит на социальном обслуживании в учреждении;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помощник и члены его семьи, совместно с ним проживающие, страдают хроническим алкоголизмом, являются носителями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представленным справкам;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подопечный страдает хроническим алкоголизмом, является носителем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представленной справке;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отсутствует письменное согласие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 xml:space="preserve">-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общая площадь жилого помещения, установленная органами местного самоуправления в целях принятия граждан на учет в качестве нуждающихся в жилых помещениях,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8.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Договор заключается между учреждением, помощником и подопечным по форме, утвержденной приказом руководителя уполномоченного органа.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9. Формирование и расходование бюджета приемной семьи определяются приемной семьей самостоятельно.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10. Помощник выполняет в отношении подопечного обязанности, указанные в договоре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ред. </w:t>
      </w:r>
      <w:hyperlink r:id="rId8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Количество подопечных в приемной семье не должно превышать двух человек одновременно.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11. Помощнику ежемесячно выплачивается компенсация за нахождение каждого подопечного в приемной семье (далее - компенсация), размер которой за полный календарный месяц составляет: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- 3000 рублей - в случае, если подопечный не имеет группу инвалидности;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- 3500 рублей - в случае, если подопечный имеет группу инвалидности.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Компенсация выплачивается помощнику учреждением с даты заключения договора ежемесячно не позднее 5-го числа месяца, следующего за отчетным, пропорционально календарным дням нахождения подопечного в приемной семье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п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 11 в ред. </w:t>
      </w:r>
      <w:hyperlink r:id="rId9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компенсации уменьшается пропорционально количеству дней, в течение которых подопечный отсутствовал в приемной семье. Факт отсутствия в приемной семье подтверждается заявлением подопечного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ред. </w:t>
      </w:r>
      <w:hyperlink r:id="rId10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13. Компенсация выплачивается учреждением путем перечисления денежных средств на открытый помощником банковский счет либо доставки через организации почтовой связи непосредственно помощнику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ред. </w:t>
      </w:r>
      <w:hyperlink r:id="rId11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br/>
        <w:t>14. Выплата компенсации прекращается с даты расторжения договора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(</w:t>
      </w:r>
      <w:proofErr w:type="gramStart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</w:t>
      </w:r>
      <w:proofErr w:type="gramEnd"/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ред. </w:t>
      </w:r>
      <w:hyperlink r:id="rId12" w:history="1">
        <w:r w:rsidRPr="009834E3">
          <w:rPr>
            <w:rFonts w:ascii="Arial" w:eastAsia="Times New Roman" w:hAnsi="Arial" w:cs="Arial"/>
            <w:color w:val="00466E"/>
            <w:spacing w:val="1"/>
            <w:sz w:val="20"/>
            <w:szCs w:val="20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9834E3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</w:t>
      </w:r>
    </w:p>
    <w:p w:rsidR="003620CB" w:rsidRPr="009834E3" w:rsidRDefault="003620CB">
      <w:pPr>
        <w:rPr>
          <w:sz w:val="20"/>
          <w:szCs w:val="20"/>
        </w:rPr>
      </w:pPr>
    </w:p>
    <w:sectPr w:rsidR="003620CB" w:rsidRPr="009834E3" w:rsidSect="009834E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34E3"/>
    <w:rsid w:val="003620CB"/>
    <w:rsid w:val="0091269D"/>
    <w:rsid w:val="009834E3"/>
    <w:rsid w:val="00F4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CB"/>
  </w:style>
  <w:style w:type="paragraph" w:styleId="1">
    <w:name w:val="heading 1"/>
    <w:basedOn w:val="a"/>
    <w:link w:val="10"/>
    <w:uiPriority w:val="9"/>
    <w:qFormat/>
    <w:rsid w:val="0098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8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431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43138" TargetMode="External"/><Relationship Id="rId12" Type="http://schemas.openxmlformats.org/officeDocument/2006/relationships/hyperlink" Target="http://docs.cntd.ru/document/428543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43138" TargetMode="External"/><Relationship Id="rId11" Type="http://schemas.openxmlformats.org/officeDocument/2006/relationships/hyperlink" Target="http://docs.cntd.ru/document/428543138" TargetMode="External"/><Relationship Id="rId5" Type="http://schemas.openxmlformats.org/officeDocument/2006/relationships/hyperlink" Target="http://docs.cntd.ru/document/901744603" TargetMode="External"/><Relationship Id="rId10" Type="http://schemas.openxmlformats.org/officeDocument/2006/relationships/hyperlink" Target="http://docs.cntd.ru/document/428543138" TargetMode="External"/><Relationship Id="rId4" Type="http://schemas.openxmlformats.org/officeDocument/2006/relationships/hyperlink" Target="http://docs.cntd.ru/document/428543138" TargetMode="External"/><Relationship Id="rId9" Type="http://schemas.openxmlformats.org/officeDocument/2006/relationships/hyperlink" Target="http://docs.cntd.ru/document/428543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2192</Words>
  <Characters>12499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Духовщина</cp:lastModifiedBy>
  <cp:revision>1</cp:revision>
  <cp:lastPrinted>2017-07-24T08:33:00Z</cp:lastPrinted>
  <dcterms:created xsi:type="dcterms:W3CDTF">2017-07-24T08:29:00Z</dcterms:created>
  <dcterms:modified xsi:type="dcterms:W3CDTF">2017-07-24T08:34:00Z</dcterms:modified>
</cp:coreProperties>
</file>